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255E" w14:textId="0F1277B9" w:rsidR="00CC4BB2" w:rsidRPr="005D27C7" w:rsidRDefault="005D27C7" w:rsidP="00CC4BB2">
      <w:pPr>
        <w:pStyle w:val="BodyText"/>
        <w:ind w:left="0" w:right="113"/>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Administration Manager - </w:t>
      </w:r>
      <w:r w:rsidR="00071579" w:rsidRPr="005D27C7">
        <w:rPr>
          <w:rFonts w:asciiTheme="minorHAnsi" w:hAnsiTheme="minorHAnsi" w:cstheme="minorHAnsi"/>
          <w:b/>
          <w:bCs/>
          <w:sz w:val="22"/>
          <w:szCs w:val="22"/>
          <w:u w:val="single"/>
        </w:rPr>
        <w:t>Barristers’ Chambers</w:t>
      </w:r>
      <w:r w:rsidR="004926A9" w:rsidRPr="005D27C7">
        <w:rPr>
          <w:rFonts w:asciiTheme="minorHAnsi" w:hAnsiTheme="minorHAnsi" w:cstheme="minorHAnsi"/>
          <w:b/>
          <w:bCs/>
          <w:sz w:val="22"/>
          <w:szCs w:val="22"/>
          <w:u w:val="single"/>
        </w:rPr>
        <w:t xml:space="preserve"> - London</w:t>
      </w:r>
    </w:p>
    <w:p w14:paraId="7C38702D" w14:textId="31EC5D1F" w:rsidR="000B5C9E" w:rsidRPr="005D27C7" w:rsidRDefault="004E2628" w:rsidP="00CC4BB2">
      <w:pPr>
        <w:pStyle w:val="BodyText"/>
        <w:ind w:left="0" w:right="113"/>
        <w:jc w:val="center"/>
        <w:rPr>
          <w:rFonts w:asciiTheme="minorHAnsi" w:hAnsiTheme="minorHAnsi" w:cstheme="minorHAnsi"/>
          <w:b/>
          <w:bCs/>
          <w:sz w:val="22"/>
          <w:szCs w:val="22"/>
          <w:u w:val="single"/>
        </w:rPr>
      </w:pPr>
      <w:r w:rsidRPr="005D27C7">
        <w:rPr>
          <w:rFonts w:asciiTheme="minorHAnsi" w:hAnsiTheme="minorHAnsi" w:cstheme="minorHAnsi"/>
          <w:b/>
          <w:bCs/>
          <w:sz w:val="22"/>
          <w:szCs w:val="22"/>
          <w:u w:val="single"/>
        </w:rPr>
        <w:t>Highly competitive salary package</w:t>
      </w:r>
    </w:p>
    <w:p w14:paraId="446E6F0D" w14:textId="77777777" w:rsidR="008C640C" w:rsidRPr="005D27C7" w:rsidRDefault="008C640C">
      <w:pPr>
        <w:pStyle w:val="BodyText"/>
        <w:ind w:left="0"/>
        <w:rPr>
          <w:rFonts w:asciiTheme="minorHAnsi" w:hAnsiTheme="minorHAnsi" w:cstheme="minorHAnsi"/>
          <w:sz w:val="22"/>
          <w:szCs w:val="22"/>
        </w:rPr>
      </w:pPr>
    </w:p>
    <w:p w14:paraId="0E83527F" w14:textId="2952429D" w:rsidR="00056E73" w:rsidRPr="005D27C7" w:rsidRDefault="00056E73" w:rsidP="00056E73">
      <w:pPr>
        <w:jc w:val="both"/>
        <w:rPr>
          <w:rFonts w:asciiTheme="minorHAnsi" w:hAnsiTheme="minorHAnsi" w:cstheme="minorHAnsi"/>
        </w:rPr>
      </w:pPr>
      <w:r w:rsidRPr="005D27C7">
        <w:rPr>
          <w:rFonts w:asciiTheme="minorHAnsi" w:hAnsiTheme="minorHAnsi" w:cstheme="minorHAnsi"/>
        </w:rPr>
        <w:t xml:space="preserve">Our client is an established leading set of Barristers’ Chambers who have been in practice for over 125 years. Chambers has 59 members, including 12 silks, all of whom are well known for their work in planning, property, public law, local government, housing, community care, licensing, regulatory </w:t>
      </w:r>
      <w:proofErr w:type="gramStart"/>
      <w:r w:rsidRPr="005D27C7">
        <w:rPr>
          <w:rFonts w:asciiTheme="minorHAnsi" w:hAnsiTheme="minorHAnsi" w:cstheme="minorHAnsi"/>
        </w:rPr>
        <w:t>law</w:t>
      </w:r>
      <w:proofErr w:type="gramEnd"/>
      <w:r w:rsidRPr="005D27C7">
        <w:rPr>
          <w:rFonts w:asciiTheme="minorHAnsi" w:hAnsiTheme="minorHAnsi" w:cstheme="minorHAnsi"/>
        </w:rPr>
        <w:t xml:space="preserve"> and commercial matters</w:t>
      </w:r>
      <w:r w:rsidR="000457C7" w:rsidRPr="005D27C7">
        <w:rPr>
          <w:rFonts w:asciiTheme="minorHAnsi" w:hAnsiTheme="minorHAnsi" w:cstheme="minorHAnsi"/>
        </w:rPr>
        <w:t>,</w:t>
      </w:r>
      <w:r w:rsidRPr="005D27C7">
        <w:rPr>
          <w:rFonts w:asciiTheme="minorHAnsi" w:hAnsiTheme="minorHAnsi" w:cstheme="minorHAnsi"/>
        </w:rPr>
        <w:t xml:space="preserve"> advising private and public sector clients. </w:t>
      </w:r>
    </w:p>
    <w:p w14:paraId="5F009772" w14:textId="77777777" w:rsidR="00056E73" w:rsidRPr="005D27C7" w:rsidRDefault="00056E73" w:rsidP="00056E73">
      <w:pPr>
        <w:jc w:val="both"/>
        <w:rPr>
          <w:rFonts w:asciiTheme="minorHAnsi" w:hAnsiTheme="minorHAnsi" w:cstheme="minorHAnsi"/>
        </w:rPr>
      </w:pPr>
      <w:r w:rsidRPr="005D27C7">
        <w:rPr>
          <w:rFonts w:asciiTheme="minorHAnsi" w:hAnsiTheme="minorHAnsi" w:cstheme="minorHAnsi"/>
        </w:rPr>
        <w:t xml:space="preserve"> </w:t>
      </w:r>
    </w:p>
    <w:p w14:paraId="6F72402E" w14:textId="4C03E599" w:rsidR="008C640C" w:rsidRPr="005D27C7" w:rsidRDefault="00056E73" w:rsidP="00056E73">
      <w:pPr>
        <w:jc w:val="both"/>
        <w:rPr>
          <w:rFonts w:asciiTheme="minorHAnsi" w:hAnsiTheme="minorHAnsi" w:cstheme="minorHAnsi"/>
        </w:rPr>
      </w:pPr>
      <w:r w:rsidRPr="005D27C7">
        <w:rPr>
          <w:rFonts w:asciiTheme="minorHAnsi" w:hAnsiTheme="minorHAnsi" w:cstheme="minorHAnsi"/>
        </w:rPr>
        <w:t>Chambers now seeks a</w:t>
      </w:r>
      <w:r w:rsidR="00E37379">
        <w:rPr>
          <w:rFonts w:asciiTheme="minorHAnsi" w:hAnsiTheme="minorHAnsi" w:cstheme="minorHAnsi"/>
        </w:rPr>
        <w:t>n Administration Manager</w:t>
      </w:r>
      <w:r w:rsidRPr="005D27C7">
        <w:rPr>
          <w:rFonts w:asciiTheme="minorHAnsi" w:hAnsiTheme="minorHAnsi" w:cstheme="minorHAnsi"/>
        </w:rPr>
        <w:t xml:space="preserve"> </w:t>
      </w:r>
      <w:r w:rsidR="00071579" w:rsidRPr="005D27C7">
        <w:rPr>
          <w:rFonts w:asciiTheme="minorHAnsi" w:hAnsiTheme="minorHAnsi" w:cstheme="minorHAnsi"/>
        </w:rPr>
        <w:t xml:space="preserve">to </w:t>
      </w:r>
      <w:r w:rsidR="00C31260" w:rsidRPr="005D27C7">
        <w:rPr>
          <w:rFonts w:asciiTheme="minorHAnsi" w:hAnsiTheme="minorHAnsi" w:cstheme="minorHAnsi"/>
        </w:rPr>
        <w:t>play a vital role in supporting all Barristers and staff in this newly created role.</w:t>
      </w:r>
    </w:p>
    <w:p w14:paraId="77D5EE67" w14:textId="6527DA3B" w:rsidR="00C31260" w:rsidRPr="005D27C7" w:rsidRDefault="00C31260" w:rsidP="00056E73">
      <w:pPr>
        <w:jc w:val="both"/>
        <w:rPr>
          <w:rFonts w:asciiTheme="minorHAnsi" w:hAnsiTheme="minorHAnsi" w:cstheme="minorHAnsi"/>
        </w:rPr>
      </w:pPr>
    </w:p>
    <w:p w14:paraId="65585238" w14:textId="18210EE5" w:rsidR="00711927" w:rsidRPr="005D27C7" w:rsidRDefault="00711927" w:rsidP="00711927">
      <w:pPr>
        <w:jc w:val="both"/>
        <w:rPr>
          <w:rFonts w:asciiTheme="minorHAnsi" w:hAnsiTheme="minorHAnsi" w:cstheme="minorHAnsi"/>
          <w:b/>
        </w:rPr>
      </w:pPr>
      <w:r w:rsidRPr="005D27C7">
        <w:rPr>
          <w:rFonts w:asciiTheme="minorHAnsi" w:hAnsiTheme="minorHAnsi" w:cstheme="minorHAnsi"/>
          <w:b/>
        </w:rPr>
        <w:t>The Role</w:t>
      </w:r>
    </w:p>
    <w:p w14:paraId="6DD978CC" w14:textId="06F2E9E5" w:rsidR="00071579" w:rsidRPr="005D27C7" w:rsidRDefault="00071579" w:rsidP="00711927">
      <w:pPr>
        <w:jc w:val="both"/>
        <w:rPr>
          <w:rFonts w:asciiTheme="minorHAnsi" w:hAnsiTheme="minorHAnsi" w:cstheme="minorHAnsi"/>
          <w:bCs/>
        </w:rPr>
      </w:pPr>
      <w:r w:rsidRPr="005D27C7">
        <w:rPr>
          <w:rFonts w:asciiTheme="minorHAnsi" w:hAnsiTheme="minorHAnsi" w:cstheme="minorHAnsi"/>
          <w:bCs/>
        </w:rPr>
        <w:t xml:space="preserve">Reporting to the </w:t>
      </w:r>
      <w:r w:rsidR="004E2628" w:rsidRPr="005D27C7">
        <w:rPr>
          <w:rFonts w:asciiTheme="minorHAnsi" w:hAnsiTheme="minorHAnsi" w:cstheme="minorHAnsi"/>
          <w:bCs/>
        </w:rPr>
        <w:t>CEO</w:t>
      </w:r>
      <w:r w:rsidRPr="005D27C7">
        <w:rPr>
          <w:rFonts w:asciiTheme="minorHAnsi" w:hAnsiTheme="minorHAnsi" w:cstheme="minorHAnsi"/>
          <w:bCs/>
        </w:rPr>
        <w:t xml:space="preserve">, </w:t>
      </w:r>
      <w:r w:rsidR="004E2628" w:rsidRPr="005D27C7">
        <w:rPr>
          <w:rFonts w:asciiTheme="minorHAnsi" w:hAnsiTheme="minorHAnsi" w:cstheme="minorHAnsi"/>
          <w:bCs/>
        </w:rPr>
        <w:t xml:space="preserve">the </w:t>
      </w:r>
      <w:r w:rsidR="00E37379">
        <w:rPr>
          <w:rFonts w:asciiTheme="minorHAnsi" w:hAnsiTheme="minorHAnsi" w:cstheme="minorHAnsi"/>
          <w:bCs/>
        </w:rPr>
        <w:t>Administration Manager</w:t>
      </w:r>
      <w:r w:rsidRPr="005D27C7">
        <w:rPr>
          <w:rFonts w:asciiTheme="minorHAnsi" w:hAnsiTheme="minorHAnsi" w:cstheme="minorHAnsi"/>
          <w:bCs/>
        </w:rPr>
        <w:t xml:space="preserve"> will </w:t>
      </w:r>
      <w:r w:rsidR="004E2628" w:rsidRPr="005D27C7">
        <w:rPr>
          <w:rFonts w:asciiTheme="minorHAnsi" w:hAnsiTheme="minorHAnsi" w:cstheme="minorHAnsi"/>
          <w:bCs/>
        </w:rPr>
        <w:t xml:space="preserve">have responsibility for </w:t>
      </w:r>
      <w:r w:rsidR="003B0652" w:rsidRPr="005D27C7">
        <w:rPr>
          <w:rFonts w:asciiTheme="minorHAnsi" w:hAnsiTheme="minorHAnsi" w:cstheme="minorHAnsi"/>
          <w:bCs/>
        </w:rPr>
        <w:t xml:space="preserve">all </w:t>
      </w:r>
      <w:r w:rsidR="004E2628" w:rsidRPr="005D27C7">
        <w:rPr>
          <w:rFonts w:asciiTheme="minorHAnsi" w:hAnsiTheme="minorHAnsi" w:cstheme="minorHAnsi"/>
          <w:bCs/>
        </w:rPr>
        <w:t xml:space="preserve">operational functions of Chambers, including finance, administration, </w:t>
      </w:r>
      <w:proofErr w:type="gramStart"/>
      <w:r w:rsidR="004E2628" w:rsidRPr="005D27C7">
        <w:rPr>
          <w:rFonts w:asciiTheme="minorHAnsi" w:hAnsiTheme="minorHAnsi" w:cstheme="minorHAnsi"/>
          <w:bCs/>
        </w:rPr>
        <w:t>facilities</w:t>
      </w:r>
      <w:proofErr w:type="gramEnd"/>
      <w:r w:rsidR="004E2628" w:rsidRPr="005D27C7">
        <w:rPr>
          <w:rFonts w:asciiTheme="minorHAnsi" w:hAnsiTheme="minorHAnsi" w:cstheme="minorHAnsi"/>
          <w:bCs/>
        </w:rPr>
        <w:t xml:space="preserve"> and regulatory compliance.</w:t>
      </w:r>
    </w:p>
    <w:p w14:paraId="21833252" w14:textId="412E3C65" w:rsidR="004E2628" w:rsidRPr="005D27C7" w:rsidRDefault="004E2628" w:rsidP="00711927">
      <w:pPr>
        <w:jc w:val="both"/>
        <w:rPr>
          <w:rFonts w:asciiTheme="minorHAnsi" w:hAnsiTheme="minorHAnsi" w:cstheme="minorHAnsi"/>
          <w:bCs/>
        </w:rPr>
      </w:pPr>
    </w:p>
    <w:p w14:paraId="25CFC8E8" w14:textId="04C851F3" w:rsidR="004E2628" w:rsidRPr="005D27C7" w:rsidRDefault="004E2628" w:rsidP="00711927">
      <w:pPr>
        <w:jc w:val="both"/>
        <w:rPr>
          <w:rFonts w:asciiTheme="minorHAnsi" w:hAnsiTheme="minorHAnsi" w:cstheme="minorHAnsi"/>
          <w:b/>
        </w:rPr>
      </w:pPr>
      <w:r w:rsidRPr="005D27C7">
        <w:rPr>
          <w:rFonts w:asciiTheme="minorHAnsi" w:hAnsiTheme="minorHAnsi" w:cstheme="minorHAnsi"/>
          <w:b/>
        </w:rPr>
        <w:t xml:space="preserve">Key responsibilities: </w:t>
      </w:r>
    </w:p>
    <w:p w14:paraId="4263E543" w14:textId="4DE35531" w:rsidR="00071579" w:rsidRPr="005D27C7" w:rsidRDefault="004E2628" w:rsidP="00071579">
      <w:pPr>
        <w:pStyle w:val="ListParagraph"/>
        <w:numPr>
          <w:ilvl w:val="0"/>
          <w:numId w:val="3"/>
        </w:numPr>
        <w:jc w:val="both"/>
        <w:rPr>
          <w:rFonts w:asciiTheme="minorHAnsi" w:hAnsiTheme="minorHAnsi" w:cstheme="minorHAnsi"/>
          <w:bCs/>
        </w:rPr>
      </w:pPr>
      <w:r w:rsidRPr="005D27C7">
        <w:rPr>
          <w:rFonts w:asciiTheme="minorHAnsi" w:hAnsiTheme="minorHAnsi" w:cstheme="minorHAnsi"/>
          <w:bCs/>
        </w:rPr>
        <w:t>General</w:t>
      </w:r>
      <w:r w:rsidR="00071579" w:rsidRPr="005D27C7">
        <w:rPr>
          <w:rFonts w:asciiTheme="minorHAnsi" w:hAnsiTheme="minorHAnsi" w:cstheme="minorHAnsi"/>
          <w:bCs/>
        </w:rPr>
        <w:t xml:space="preserve"> administration</w:t>
      </w:r>
    </w:p>
    <w:p w14:paraId="71571070" w14:textId="25221EA5" w:rsidR="00071579" w:rsidRPr="005D27C7" w:rsidRDefault="004E2628" w:rsidP="00071579">
      <w:pPr>
        <w:pStyle w:val="ListParagraph"/>
        <w:numPr>
          <w:ilvl w:val="0"/>
          <w:numId w:val="3"/>
        </w:numPr>
        <w:jc w:val="both"/>
        <w:rPr>
          <w:rFonts w:asciiTheme="minorHAnsi" w:hAnsiTheme="minorHAnsi" w:cstheme="minorHAnsi"/>
          <w:bCs/>
        </w:rPr>
      </w:pPr>
      <w:r w:rsidRPr="005D27C7">
        <w:rPr>
          <w:rFonts w:asciiTheme="minorHAnsi" w:hAnsiTheme="minorHAnsi" w:cstheme="minorHAnsi"/>
          <w:bCs/>
        </w:rPr>
        <w:t xml:space="preserve">Premises, </w:t>
      </w:r>
      <w:proofErr w:type="gramStart"/>
      <w:r w:rsidRPr="005D27C7">
        <w:rPr>
          <w:rFonts w:asciiTheme="minorHAnsi" w:hAnsiTheme="minorHAnsi" w:cstheme="minorHAnsi"/>
          <w:bCs/>
        </w:rPr>
        <w:t>Facilities</w:t>
      </w:r>
      <w:proofErr w:type="gramEnd"/>
      <w:r w:rsidRPr="005D27C7">
        <w:rPr>
          <w:rFonts w:asciiTheme="minorHAnsi" w:hAnsiTheme="minorHAnsi" w:cstheme="minorHAnsi"/>
          <w:bCs/>
        </w:rPr>
        <w:t xml:space="preserve"> and IT</w:t>
      </w:r>
    </w:p>
    <w:p w14:paraId="28FE694C" w14:textId="1F8F39CF" w:rsidR="00C6069F" w:rsidRPr="005D27C7" w:rsidRDefault="00C6069F" w:rsidP="00071579">
      <w:pPr>
        <w:pStyle w:val="ListParagraph"/>
        <w:numPr>
          <w:ilvl w:val="0"/>
          <w:numId w:val="3"/>
        </w:numPr>
        <w:jc w:val="both"/>
        <w:rPr>
          <w:rFonts w:asciiTheme="minorHAnsi" w:hAnsiTheme="minorHAnsi" w:cstheme="minorHAnsi"/>
          <w:bCs/>
        </w:rPr>
      </w:pPr>
      <w:r w:rsidRPr="005D27C7">
        <w:rPr>
          <w:rFonts w:asciiTheme="minorHAnsi" w:hAnsiTheme="minorHAnsi" w:cstheme="minorHAnsi"/>
          <w:bCs/>
        </w:rPr>
        <w:t>Health and safety compliance and monitoring</w:t>
      </w:r>
    </w:p>
    <w:p w14:paraId="6C6780E5" w14:textId="182EEFAF" w:rsidR="00071579" w:rsidRPr="005D27C7" w:rsidRDefault="003B0652" w:rsidP="00071579">
      <w:pPr>
        <w:pStyle w:val="ListParagraph"/>
        <w:numPr>
          <w:ilvl w:val="0"/>
          <w:numId w:val="3"/>
        </w:numPr>
        <w:jc w:val="both"/>
        <w:rPr>
          <w:rFonts w:asciiTheme="minorHAnsi" w:hAnsiTheme="minorHAnsi" w:cstheme="minorHAnsi"/>
          <w:bCs/>
        </w:rPr>
      </w:pPr>
      <w:r w:rsidRPr="005D27C7">
        <w:rPr>
          <w:rFonts w:asciiTheme="minorHAnsi" w:hAnsiTheme="minorHAnsi" w:cstheme="minorHAnsi"/>
          <w:bCs/>
        </w:rPr>
        <w:t>General r</w:t>
      </w:r>
      <w:r w:rsidR="004E2628" w:rsidRPr="005D27C7">
        <w:rPr>
          <w:rFonts w:asciiTheme="minorHAnsi" w:hAnsiTheme="minorHAnsi" w:cstheme="minorHAnsi"/>
          <w:bCs/>
        </w:rPr>
        <w:t xml:space="preserve">egulatory and </w:t>
      </w:r>
      <w:r w:rsidR="00E37379">
        <w:rPr>
          <w:rFonts w:asciiTheme="minorHAnsi" w:hAnsiTheme="minorHAnsi" w:cstheme="minorHAnsi"/>
          <w:bCs/>
        </w:rPr>
        <w:t>c</w:t>
      </w:r>
      <w:r w:rsidR="00E37379" w:rsidRPr="005D27C7">
        <w:rPr>
          <w:rFonts w:asciiTheme="minorHAnsi" w:hAnsiTheme="minorHAnsi" w:cstheme="minorHAnsi"/>
          <w:bCs/>
        </w:rPr>
        <w:t xml:space="preserve">ompliance </w:t>
      </w:r>
      <w:r w:rsidR="00071579" w:rsidRPr="005D27C7">
        <w:rPr>
          <w:rFonts w:asciiTheme="minorHAnsi" w:hAnsiTheme="minorHAnsi" w:cstheme="minorHAnsi"/>
          <w:bCs/>
        </w:rPr>
        <w:t>support</w:t>
      </w:r>
    </w:p>
    <w:p w14:paraId="3E3B27EC" w14:textId="350D9F1A" w:rsidR="00071579" w:rsidRPr="005D27C7" w:rsidRDefault="004E2628" w:rsidP="00071579">
      <w:pPr>
        <w:pStyle w:val="ListParagraph"/>
        <w:numPr>
          <w:ilvl w:val="0"/>
          <w:numId w:val="3"/>
        </w:numPr>
        <w:jc w:val="both"/>
        <w:rPr>
          <w:rFonts w:asciiTheme="minorHAnsi" w:hAnsiTheme="minorHAnsi" w:cstheme="minorHAnsi"/>
          <w:bCs/>
        </w:rPr>
      </w:pPr>
      <w:r w:rsidRPr="005D27C7">
        <w:rPr>
          <w:rFonts w:asciiTheme="minorHAnsi" w:hAnsiTheme="minorHAnsi" w:cstheme="minorHAnsi"/>
          <w:bCs/>
        </w:rPr>
        <w:t>Finance</w:t>
      </w:r>
      <w:r w:rsidR="00C6069F" w:rsidRPr="005D27C7">
        <w:rPr>
          <w:rFonts w:asciiTheme="minorHAnsi" w:hAnsiTheme="minorHAnsi" w:cstheme="minorHAnsi"/>
          <w:bCs/>
        </w:rPr>
        <w:t>, including maintaining all bank accounts</w:t>
      </w:r>
      <w:r w:rsidR="003B0652" w:rsidRPr="005D27C7">
        <w:rPr>
          <w:rFonts w:asciiTheme="minorHAnsi" w:hAnsiTheme="minorHAnsi" w:cstheme="minorHAnsi"/>
          <w:bCs/>
        </w:rPr>
        <w:t xml:space="preserve"> and</w:t>
      </w:r>
      <w:r w:rsidR="00C6069F" w:rsidRPr="005D27C7">
        <w:rPr>
          <w:rFonts w:asciiTheme="minorHAnsi" w:hAnsiTheme="minorHAnsi" w:cstheme="minorHAnsi"/>
          <w:bCs/>
        </w:rPr>
        <w:t xml:space="preserve"> monthly reconciliation </w:t>
      </w:r>
    </w:p>
    <w:p w14:paraId="17835FAE" w14:textId="55648B19" w:rsidR="004E2628" w:rsidRPr="005D27C7" w:rsidRDefault="004E2628" w:rsidP="00071579">
      <w:pPr>
        <w:pStyle w:val="ListParagraph"/>
        <w:numPr>
          <w:ilvl w:val="0"/>
          <w:numId w:val="3"/>
        </w:numPr>
        <w:jc w:val="both"/>
        <w:rPr>
          <w:rFonts w:asciiTheme="minorHAnsi" w:hAnsiTheme="minorHAnsi" w:cstheme="minorHAnsi"/>
          <w:bCs/>
        </w:rPr>
      </w:pPr>
      <w:r w:rsidRPr="005D27C7">
        <w:rPr>
          <w:rFonts w:asciiTheme="minorHAnsi" w:hAnsiTheme="minorHAnsi" w:cstheme="minorHAnsi"/>
          <w:bCs/>
        </w:rPr>
        <w:t>Providing support to the Pupillage Committee</w:t>
      </w:r>
    </w:p>
    <w:p w14:paraId="0D392E07" w14:textId="7CFAF708" w:rsidR="004E2628" w:rsidRPr="005D27C7" w:rsidRDefault="004E2628" w:rsidP="00071579">
      <w:pPr>
        <w:pStyle w:val="ListParagraph"/>
        <w:numPr>
          <w:ilvl w:val="0"/>
          <w:numId w:val="3"/>
        </w:numPr>
        <w:jc w:val="both"/>
        <w:rPr>
          <w:rFonts w:asciiTheme="minorHAnsi" w:hAnsiTheme="minorHAnsi" w:cstheme="minorHAnsi"/>
          <w:bCs/>
        </w:rPr>
      </w:pPr>
      <w:r w:rsidRPr="005D27C7">
        <w:rPr>
          <w:rFonts w:asciiTheme="minorHAnsi" w:hAnsiTheme="minorHAnsi" w:cstheme="minorHAnsi"/>
          <w:bCs/>
        </w:rPr>
        <w:t>Assisting with tender submission processes</w:t>
      </w:r>
    </w:p>
    <w:p w14:paraId="35467C1C" w14:textId="77777777" w:rsidR="00711927" w:rsidRPr="005D27C7" w:rsidRDefault="00711927" w:rsidP="00711927">
      <w:pPr>
        <w:jc w:val="both"/>
        <w:rPr>
          <w:rFonts w:asciiTheme="minorHAnsi" w:hAnsiTheme="minorHAnsi" w:cstheme="minorHAnsi"/>
        </w:rPr>
      </w:pPr>
    </w:p>
    <w:p w14:paraId="6C1414F0" w14:textId="45DB1764" w:rsidR="00711927" w:rsidRPr="005D27C7" w:rsidRDefault="00711927" w:rsidP="00711927">
      <w:pPr>
        <w:jc w:val="both"/>
        <w:rPr>
          <w:rFonts w:asciiTheme="minorHAnsi" w:hAnsiTheme="minorHAnsi" w:cstheme="minorHAnsi"/>
          <w:b/>
        </w:rPr>
      </w:pPr>
      <w:r w:rsidRPr="005D27C7">
        <w:rPr>
          <w:rFonts w:asciiTheme="minorHAnsi" w:hAnsiTheme="minorHAnsi" w:cstheme="minorHAnsi"/>
          <w:b/>
        </w:rPr>
        <w:t xml:space="preserve">The </w:t>
      </w:r>
      <w:r w:rsidR="004926A9" w:rsidRPr="005D27C7">
        <w:rPr>
          <w:rFonts w:asciiTheme="minorHAnsi" w:hAnsiTheme="minorHAnsi" w:cstheme="minorHAnsi"/>
          <w:b/>
        </w:rPr>
        <w:t>successful candidate</w:t>
      </w:r>
      <w:r w:rsidR="00BA4B36" w:rsidRPr="005D27C7">
        <w:rPr>
          <w:rFonts w:asciiTheme="minorHAnsi" w:hAnsiTheme="minorHAnsi" w:cstheme="minorHAnsi"/>
          <w:b/>
        </w:rPr>
        <w:t xml:space="preserve"> </w:t>
      </w:r>
      <w:r w:rsidR="008C640C" w:rsidRPr="005D27C7">
        <w:rPr>
          <w:rFonts w:asciiTheme="minorHAnsi" w:hAnsiTheme="minorHAnsi" w:cstheme="minorHAnsi"/>
          <w:b/>
        </w:rPr>
        <w:t>will</w:t>
      </w:r>
      <w:r w:rsidR="00983A03" w:rsidRPr="005D27C7">
        <w:rPr>
          <w:rFonts w:asciiTheme="minorHAnsi" w:hAnsiTheme="minorHAnsi" w:cstheme="minorHAnsi"/>
          <w:b/>
        </w:rPr>
        <w:t xml:space="preserve"> have</w:t>
      </w:r>
      <w:r w:rsidR="008C640C" w:rsidRPr="005D27C7">
        <w:rPr>
          <w:rFonts w:asciiTheme="minorHAnsi" w:hAnsiTheme="minorHAnsi" w:cstheme="minorHAnsi"/>
          <w:b/>
        </w:rPr>
        <w:t>:</w:t>
      </w:r>
    </w:p>
    <w:p w14:paraId="404DF15C" w14:textId="77777777" w:rsidR="005D27C7" w:rsidRDefault="005D27C7" w:rsidP="007B18AD">
      <w:pPr>
        <w:pStyle w:val="ListParagraph"/>
        <w:numPr>
          <w:ilvl w:val="0"/>
          <w:numId w:val="2"/>
        </w:numPr>
        <w:jc w:val="both"/>
        <w:rPr>
          <w:rFonts w:asciiTheme="minorHAnsi" w:hAnsiTheme="minorHAnsi" w:cstheme="minorHAnsi"/>
        </w:rPr>
      </w:pPr>
      <w:r w:rsidRPr="005D27C7">
        <w:rPr>
          <w:rFonts w:asciiTheme="minorHAnsi" w:hAnsiTheme="minorHAnsi" w:cstheme="minorHAnsi"/>
        </w:rPr>
        <w:t xml:space="preserve">Relevant qualifications and experienced gained in a </w:t>
      </w:r>
      <w:r>
        <w:rPr>
          <w:rFonts w:asciiTheme="minorHAnsi" w:hAnsiTheme="minorHAnsi" w:cstheme="minorHAnsi"/>
        </w:rPr>
        <w:t xml:space="preserve">similar role </w:t>
      </w:r>
    </w:p>
    <w:p w14:paraId="25D4DE6C" w14:textId="34235F18" w:rsidR="007D2B3E" w:rsidRPr="005D27C7" w:rsidRDefault="005D27C7" w:rsidP="007B18AD">
      <w:pPr>
        <w:pStyle w:val="ListParagraph"/>
        <w:numPr>
          <w:ilvl w:val="0"/>
          <w:numId w:val="2"/>
        </w:numPr>
        <w:jc w:val="both"/>
        <w:rPr>
          <w:rFonts w:asciiTheme="minorHAnsi" w:hAnsiTheme="minorHAnsi" w:cstheme="minorHAnsi"/>
        </w:rPr>
      </w:pPr>
      <w:r>
        <w:rPr>
          <w:rFonts w:asciiTheme="minorHAnsi" w:hAnsiTheme="minorHAnsi" w:cstheme="minorHAnsi"/>
        </w:rPr>
        <w:t xml:space="preserve">Capable of working effectively independently and as part of the </w:t>
      </w:r>
      <w:r w:rsidR="00E37379">
        <w:rPr>
          <w:rFonts w:asciiTheme="minorHAnsi" w:hAnsiTheme="minorHAnsi" w:cstheme="minorHAnsi"/>
        </w:rPr>
        <w:t xml:space="preserve">team </w:t>
      </w:r>
      <w:r w:rsidR="00E37379" w:rsidRPr="005D27C7">
        <w:rPr>
          <w:rFonts w:asciiTheme="minorHAnsi" w:hAnsiTheme="minorHAnsi" w:cstheme="minorHAnsi"/>
        </w:rPr>
        <w:t xml:space="preserve"> </w:t>
      </w:r>
    </w:p>
    <w:p w14:paraId="270E7897" w14:textId="75851F15" w:rsidR="004926A9" w:rsidRDefault="004926A9" w:rsidP="00CD4718">
      <w:pPr>
        <w:pStyle w:val="ListParagraph"/>
        <w:numPr>
          <w:ilvl w:val="0"/>
          <w:numId w:val="2"/>
        </w:numPr>
        <w:jc w:val="both"/>
        <w:rPr>
          <w:rFonts w:asciiTheme="minorHAnsi" w:hAnsiTheme="minorHAnsi" w:cstheme="minorHAnsi"/>
        </w:rPr>
      </w:pPr>
      <w:r w:rsidRPr="005D27C7">
        <w:rPr>
          <w:rFonts w:asciiTheme="minorHAnsi" w:hAnsiTheme="minorHAnsi" w:cstheme="minorHAnsi"/>
        </w:rPr>
        <w:t>High attention to detail</w:t>
      </w:r>
    </w:p>
    <w:p w14:paraId="29ACB0C0" w14:textId="610578A9" w:rsidR="00E37379" w:rsidRPr="005D27C7" w:rsidRDefault="00E37379" w:rsidP="00CD4718">
      <w:pPr>
        <w:pStyle w:val="ListParagraph"/>
        <w:numPr>
          <w:ilvl w:val="0"/>
          <w:numId w:val="2"/>
        </w:numPr>
        <w:jc w:val="both"/>
        <w:rPr>
          <w:rFonts w:asciiTheme="minorHAnsi" w:hAnsiTheme="minorHAnsi" w:cstheme="minorHAnsi"/>
        </w:rPr>
      </w:pPr>
      <w:r>
        <w:rPr>
          <w:rFonts w:asciiTheme="minorHAnsi" w:hAnsiTheme="minorHAnsi" w:cstheme="minorHAnsi"/>
        </w:rPr>
        <w:t>Discreet and maintain the integrity of confidential information</w:t>
      </w:r>
    </w:p>
    <w:p w14:paraId="0F065880" w14:textId="47740BF3" w:rsidR="004926A9" w:rsidRPr="005D27C7" w:rsidRDefault="004926A9" w:rsidP="00CD4718">
      <w:pPr>
        <w:pStyle w:val="ListParagraph"/>
        <w:numPr>
          <w:ilvl w:val="0"/>
          <w:numId w:val="2"/>
        </w:numPr>
        <w:jc w:val="both"/>
        <w:rPr>
          <w:rFonts w:asciiTheme="minorHAnsi" w:hAnsiTheme="minorHAnsi" w:cstheme="minorHAnsi"/>
        </w:rPr>
      </w:pPr>
      <w:r w:rsidRPr="005D27C7">
        <w:rPr>
          <w:rFonts w:asciiTheme="minorHAnsi" w:hAnsiTheme="minorHAnsi" w:cstheme="minorHAnsi"/>
        </w:rPr>
        <w:t>A personable and friendly manner</w:t>
      </w:r>
    </w:p>
    <w:p w14:paraId="2A62A3B6" w14:textId="7BFBC2B6" w:rsidR="00711927" w:rsidRPr="005D27C7" w:rsidRDefault="00711927" w:rsidP="00711927">
      <w:pPr>
        <w:rPr>
          <w:rFonts w:asciiTheme="minorHAnsi" w:hAnsiTheme="minorHAnsi" w:cstheme="minorHAnsi"/>
        </w:rPr>
      </w:pPr>
    </w:p>
    <w:p w14:paraId="7C5D763E" w14:textId="17E1F15F" w:rsidR="00CC4BB2" w:rsidRPr="005D27C7" w:rsidRDefault="00711927" w:rsidP="00CC4BB2">
      <w:pPr>
        <w:shd w:val="clear" w:color="auto" w:fill="FFFFFF"/>
        <w:textAlignment w:val="top"/>
        <w:rPr>
          <w:rFonts w:asciiTheme="minorHAnsi" w:eastAsia="Times New Roman" w:hAnsiTheme="minorHAnsi" w:cstheme="minorHAnsi"/>
          <w:color w:val="000000" w:themeColor="text1"/>
        </w:rPr>
      </w:pPr>
      <w:r w:rsidRPr="005D27C7">
        <w:rPr>
          <w:rFonts w:asciiTheme="minorHAnsi" w:eastAsia="Times New Roman" w:hAnsiTheme="minorHAnsi" w:cstheme="minorHAnsi"/>
          <w:color w:val="000000" w:themeColor="text1"/>
        </w:rPr>
        <w:t>To dis</w:t>
      </w:r>
      <w:r w:rsidR="00CD4718" w:rsidRPr="005D27C7">
        <w:rPr>
          <w:rFonts w:asciiTheme="minorHAnsi" w:eastAsia="Times New Roman" w:hAnsiTheme="minorHAnsi" w:cstheme="minorHAnsi"/>
          <w:color w:val="000000" w:themeColor="text1"/>
        </w:rPr>
        <w:t>c</w:t>
      </w:r>
      <w:r w:rsidRPr="005D27C7">
        <w:rPr>
          <w:rFonts w:asciiTheme="minorHAnsi" w:eastAsia="Times New Roman" w:hAnsiTheme="minorHAnsi" w:cstheme="minorHAnsi"/>
          <w:color w:val="000000" w:themeColor="text1"/>
        </w:rPr>
        <w:t>us</w:t>
      </w:r>
      <w:r w:rsidR="00CD4718" w:rsidRPr="005D27C7">
        <w:rPr>
          <w:rFonts w:asciiTheme="minorHAnsi" w:eastAsia="Times New Roman" w:hAnsiTheme="minorHAnsi" w:cstheme="minorHAnsi"/>
          <w:color w:val="000000" w:themeColor="text1"/>
        </w:rPr>
        <w:t>s</w:t>
      </w:r>
      <w:r w:rsidRPr="005D27C7">
        <w:rPr>
          <w:rFonts w:asciiTheme="minorHAnsi" w:eastAsia="Times New Roman" w:hAnsiTheme="minorHAnsi" w:cstheme="minorHAnsi"/>
          <w:color w:val="000000" w:themeColor="text1"/>
        </w:rPr>
        <w:t xml:space="preserve"> this role in confidence</w:t>
      </w:r>
      <w:r w:rsidR="00CD4718" w:rsidRPr="005D27C7">
        <w:rPr>
          <w:rFonts w:asciiTheme="minorHAnsi" w:eastAsia="Times New Roman" w:hAnsiTheme="minorHAnsi" w:cstheme="minorHAnsi"/>
          <w:color w:val="000000" w:themeColor="text1"/>
        </w:rPr>
        <w:t>,</w:t>
      </w:r>
      <w:r w:rsidRPr="005D27C7">
        <w:rPr>
          <w:rFonts w:asciiTheme="minorHAnsi" w:eastAsia="Times New Roman" w:hAnsiTheme="minorHAnsi" w:cstheme="minorHAnsi"/>
          <w:color w:val="000000" w:themeColor="text1"/>
        </w:rPr>
        <w:t xml:space="preserve"> please contact e</w:t>
      </w:r>
      <w:r w:rsidR="00D2127B" w:rsidRPr="005D27C7">
        <w:rPr>
          <w:rFonts w:asciiTheme="minorHAnsi" w:eastAsia="Times New Roman" w:hAnsiTheme="minorHAnsi" w:cstheme="minorHAnsi"/>
          <w:color w:val="000000" w:themeColor="text1"/>
        </w:rPr>
        <w:t xml:space="preserve">xclusively retained consultants, GRL Legal LLP: </w:t>
      </w:r>
      <w:r w:rsidR="007D2B3E" w:rsidRPr="005D27C7">
        <w:rPr>
          <w:rFonts w:asciiTheme="minorHAnsi" w:eastAsia="Times New Roman" w:hAnsiTheme="minorHAnsi" w:cstheme="minorHAnsi"/>
          <w:color w:val="000000" w:themeColor="text1"/>
        </w:rPr>
        <w:t xml:space="preserve">Matt </w:t>
      </w:r>
      <w:proofErr w:type="spellStart"/>
      <w:r w:rsidR="007D2B3E" w:rsidRPr="005D27C7">
        <w:rPr>
          <w:rFonts w:asciiTheme="minorHAnsi" w:eastAsia="Times New Roman" w:hAnsiTheme="minorHAnsi" w:cstheme="minorHAnsi"/>
          <w:color w:val="000000" w:themeColor="text1"/>
        </w:rPr>
        <w:t>Curness</w:t>
      </w:r>
      <w:proofErr w:type="spellEnd"/>
      <w:r w:rsidR="007D2B3E" w:rsidRPr="005D27C7">
        <w:rPr>
          <w:rFonts w:asciiTheme="minorHAnsi" w:eastAsia="Times New Roman" w:hAnsiTheme="minorHAnsi" w:cstheme="minorHAnsi"/>
          <w:color w:val="000000" w:themeColor="text1"/>
        </w:rPr>
        <w:t xml:space="preserve">  </w:t>
      </w:r>
      <w:hyperlink r:id="rId7" w:history="1">
        <w:r w:rsidR="007A7BD4" w:rsidRPr="005D27C7">
          <w:rPr>
            <w:rStyle w:val="Hyperlink"/>
            <w:rFonts w:asciiTheme="minorHAnsi" w:eastAsia="Times New Roman" w:hAnsiTheme="minorHAnsi" w:cstheme="minorHAnsi"/>
          </w:rPr>
          <w:t>mcurness@grllegal.com</w:t>
        </w:r>
      </w:hyperlink>
      <w:r w:rsidR="007A7BD4" w:rsidRPr="005D27C7">
        <w:rPr>
          <w:rFonts w:asciiTheme="minorHAnsi" w:eastAsia="Times New Roman" w:hAnsiTheme="minorHAnsi" w:cstheme="minorHAnsi"/>
        </w:rPr>
        <w:t xml:space="preserve"> or </w:t>
      </w:r>
      <w:r w:rsidR="00CC4BB2" w:rsidRPr="005D27C7">
        <w:rPr>
          <w:rFonts w:asciiTheme="minorHAnsi" w:eastAsia="Times New Roman" w:hAnsiTheme="minorHAnsi" w:cstheme="minorHAnsi"/>
          <w:color w:val="000000" w:themeColor="text1"/>
        </w:rPr>
        <w:t xml:space="preserve">Paul Reece </w:t>
      </w:r>
      <w:hyperlink r:id="rId8" w:history="1">
        <w:r w:rsidR="00CC4BB2" w:rsidRPr="005D27C7">
          <w:rPr>
            <w:rStyle w:val="Hyperlink"/>
            <w:rFonts w:asciiTheme="minorHAnsi" w:eastAsia="Times New Roman" w:hAnsiTheme="minorHAnsi" w:cstheme="minorHAnsi"/>
          </w:rPr>
          <w:t>preece@grllegal.com</w:t>
        </w:r>
      </w:hyperlink>
      <w:r w:rsidR="00CC4BB2" w:rsidRPr="005D27C7">
        <w:rPr>
          <w:rFonts w:asciiTheme="minorHAnsi" w:eastAsia="Times New Roman" w:hAnsiTheme="minorHAnsi" w:cstheme="minorHAnsi"/>
          <w:color w:val="000000" w:themeColor="text1"/>
        </w:rPr>
        <w:t xml:space="preserve"> </w:t>
      </w:r>
    </w:p>
    <w:p w14:paraId="288E1E16" w14:textId="33480F5D" w:rsidR="00CC4BB2" w:rsidRPr="005D27C7" w:rsidRDefault="00CC4BB2" w:rsidP="00CC4BB2">
      <w:pPr>
        <w:shd w:val="clear" w:color="auto" w:fill="FFFFFF"/>
        <w:textAlignment w:val="top"/>
        <w:rPr>
          <w:rFonts w:asciiTheme="minorHAnsi" w:eastAsia="Times New Roman" w:hAnsiTheme="minorHAnsi" w:cstheme="minorHAnsi"/>
          <w:color w:val="000000" w:themeColor="text1"/>
        </w:rPr>
      </w:pPr>
    </w:p>
    <w:p w14:paraId="0A7ADFED" w14:textId="6B5EE619" w:rsidR="00711927" w:rsidRPr="005D27C7" w:rsidRDefault="00711927" w:rsidP="00711927">
      <w:pPr>
        <w:rPr>
          <w:rFonts w:asciiTheme="minorHAnsi" w:hAnsiTheme="minorHAnsi" w:cstheme="minorHAnsi"/>
        </w:rPr>
      </w:pPr>
      <w:r w:rsidRPr="005D27C7">
        <w:rPr>
          <w:rFonts w:asciiTheme="minorHAnsi" w:hAnsiTheme="minorHAnsi" w:cstheme="minorHAnsi"/>
        </w:rPr>
        <w:t xml:space="preserve">To apply for the role, please forward </w:t>
      </w:r>
      <w:r w:rsidR="00D2127B" w:rsidRPr="005D27C7">
        <w:rPr>
          <w:rFonts w:asciiTheme="minorHAnsi" w:hAnsiTheme="minorHAnsi" w:cstheme="minorHAnsi"/>
        </w:rPr>
        <w:t>your CV</w:t>
      </w:r>
      <w:r w:rsidR="00A81754" w:rsidRPr="005D27C7">
        <w:rPr>
          <w:rFonts w:asciiTheme="minorHAnsi" w:hAnsiTheme="minorHAnsi" w:cstheme="minorHAnsi"/>
        </w:rPr>
        <w:t>, which must clearly display your suitability for the role,</w:t>
      </w:r>
      <w:r w:rsidR="00D2127B" w:rsidRPr="005D27C7">
        <w:rPr>
          <w:rFonts w:asciiTheme="minorHAnsi" w:hAnsiTheme="minorHAnsi" w:cstheme="minorHAnsi"/>
        </w:rPr>
        <w:t xml:space="preserve"> to</w:t>
      </w:r>
      <w:r w:rsidRPr="005D27C7">
        <w:rPr>
          <w:rFonts w:asciiTheme="minorHAnsi" w:hAnsiTheme="minorHAnsi" w:cstheme="minorHAnsi"/>
        </w:rPr>
        <w:t xml:space="preserve">: </w:t>
      </w:r>
      <w:hyperlink r:id="rId9" w:history="1">
        <w:r w:rsidR="00A81754" w:rsidRPr="005D27C7">
          <w:rPr>
            <w:rStyle w:val="Hyperlink"/>
            <w:rFonts w:asciiTheme="minorHAnsi" w:hAnsiTheme="minorHAnsi" w:cstheme="minorHAnsi"/>
          </w:rPr>
          <w:t>recruitment@grllegal.com</w:t>
        </w:r>
      </w:hyperlink>
      <w:r w:rsidR="00A81754" w:rsidRPr="005D27C7">
        <w:rPr>
          <w:rFonts w:asciiTheme="minorHAnsi" w:hAnsiTheme="minorHAnsi" w:cstheme="minorHAnsi"/>
        </w:rPr>
        <w:t xml:space="preserve"> </w:t>
      </w:r>
    </w:p>
    <w:p w14:paraId="6E8238BA" w14:textId="14C71E86" w:rsidR="00711927" w:rsidRPr="005D27C7" w:rsidRDefault="00711927" w:rsidP="00CC4BB2">
      <w:pPr>
        <w:shd w:val="clear" w:color="auto" w:fill="FFFFFF"/>
        <w:textAlignment w:val="top"/>
        <w:rPr>
          <w:rFonts w:asciiTheme="minorHAnsi" w:eastAsia="Times New Roman" w:hAnsiTheme="minorHAnsi" w:cstheme="minorHAnsi"/>
          <w:color w:val="000000" w:themeColor="text1"/>
        </w:rPr>
      </w:pPr>
    </w:p>
    <w:p w14:paraId="07B9CA37" w14:textId="29F2CD1A" w:rsidR="00CC4BB2" w:rsidRPr="005D27C7" w:rsidRDefault="004C0FAC" w:rsidP="00CC4BB2">
      <w:pPr>
        <w:widowControl/>
        <w:autoSpaceDE/>
        <w:autoSpaceDN/>
        <w:rPr>
          <w:rFonts w:asciiTheme="minorHAnsi" w:eastAsia="Times New Roman" w:hAnsiTheme="minorHAnsi" w:cstheme="minorHAnsi"/>
          <w:b/>
          <w:bCs/>
          <w:color w:val="000000" w:themeColor="text1"/>
          <w:lang w:eastAsia="en-US" w:bidi="ar-SA"/>
        </w:rPr>
      </w:pPr>
      <w:r w:rsidRPr="005D27C7">
        <w:rPr>
          <w:rFonts w:asciiTheme="minorHAnsi" w:eastAsia="Times New Roman" w:hAnsiTheme="minorHAnsi" w:cstheme="minorHAnsi"/>
          <w:b/>
          <w:bCs/>
          <w:color w:val="000000" w:themeColor="text1"/>
          <w:bdr w:val="none" w:sz="0" w:space="0" w:color="auto" w:frame="1"/>
          <w:shd w:val="clear" w:color="auto" w:fill="FFFFFF"/>
          <w:lang w:eastAsia="en-US" w:bidi="ar-SA"/>
        </w:rPr>
        <w:t xml:space="preserve">Deadline for applications is </w:t>
      </w:r>
      <w:r w:rsidR="0015675F" w:rsidRPr="005D27C7">
        <w:rPr>
          <w:rFonts w:asciiTheme="minorHAnsi" w:eastAsia="Times New Roman" w:hAnsiTheme="minorHAnsi" w:cstheme="minorHAnsi"/>
          <w:b/>
          <w:bCs/>
          <w:color w:val="000000" w:themeColor="text1"/>
          <w:bdr w:val="none" w:sz="0" w:space="0" w:color="auto" w:frame="1"/>
          <w:shd w:val="clear" w:color="auto" w:fill="FFFFFF"/>
          <w:lang w:eastAsia="en-US" w:bidi="ar-SA"/>
        </w:rPr>
        <w:t xml:space="preserve">5pm on </w:t>
      </w:r>
      <w:r w:rsidR="007D2B3E" w:rsidRPr="005D27C7">
        <w:rPr>
          <w:rFonts w:asciiTheme="minorHAnsi" w:eastAsia="Times New Roman" w:hAnsiTheme="minorHAnsi" w:cstheme="minorHAnsi"/>
          <w:b/>
          <w:bCs/>
          <w:color w:val="000000" w:themeColor="text1"/>
          <w:bdr w:val="none" w:sz="0" w:space="0" w:color="auto" w:frame="1"/>
          <w:shd w:val="clear" w:color="auto" w:fill="FFFFFF"/>
          <w:lang w:eastAsia="en-US" w:bidi="ar-SA"/>
        </w:rPr>
        <w:t>Friday 26</w:t>
      </w:r>
      <w:r w:rsidR="007D2B3E" w:rsidRPr="005D27C7">
        <w:rPr>
          <w:rFonts w:asciiTheme="minorHAnsi" w:eastAsia="Times New Roman" w:hAnsiTheme="minorHAnsi" w:cstheme="minorHAnsi"/>
          <w:b/>
          <w:bCs/>
          <w:color w:val="000000" w:themeColor="text1"/>
          <w:bdr w:val="none" w:sz="0" w:space="0" w:color="auto" w:frame="1"/>
          <w:shd w:val="clear" w:color="auto" w:fill="FFFFFF"/>
          <w:vertAlign w:val="superscript"/>
          <w:lang w:eastAsia="en-US" w:bidi="ar-SA"/>
        </w:rPr>
        <w:t>th</w:t>
      </w:r>
      <w:r w:rsidR="007D2B3E" w:rsidRPr="005D27C7">
        <w:rPr>
          <w:rFonts w:asciiTheme="minorHAnsi" w:eastAsia="Times New Roman" w:hAnsiTheme="minorHAnsi" w:cstheme="minorHAnsi"/>
          <w:b/>
          <w:bCs/>
          <w:color w:val="000000" w:themeColor="text1"/>
          <w:bdr w:val="none" w:sz="0" w:space="0" w:color="auto" w:frame="1"/>
          <w:shd w:val="clear" w:color="auto" w:fill="FFFFFF"/>
          <w:lang w:eastAsia="en-US" w:bidi="ar-SA"/>
        </w:rPr>
        <w:t xml:space="preserve"> November</w:t>
      </w:r>
      <w:r w:rsidR="00D2127B" w:rsidRPr="005D27C7">
        <w:rPr>
          <w:rFonts w:asciiTheme="minorHAnsi" w:eastAsia="Times New Roman" w:hAnsiTheme="minorHAnsi" w:cstheme="minorHAnsi"/>
          <w:b/>
          <w:bCs/>
          <w:color w:val="000000" w:themeColor="text1"/>
          <w:bdr w:val="none" w:sz="0" w:space="0" w:color="auto" w:frame="1"/>
          <w:shd w:val="clear" w:color="auto" w:fill="FFFFFF"/>
          <w:lang w:eastAsia="en-US" w:bidi="ar-SA"/>
        </w:rPr>
        <w:t xml:space="preserve"> 2021</w:t>
      </w:r>
      <w:r w:rsidR="00A81754" w:rsidRPr="005D27C7">
        <w:rPr>
          <w:rFonts w:asciiTheme="minorHAnsi" w:eastAsia="Times New Roman" w:hAnsiTheme="minorHAnsi" w:cstheme="minorHAnsi"/>
          <w:b/>
          <w:bCs/>
          <w:color w:val="000000" w:themeColor="text1"/>
          <w:bdr w:val="none" w:sz="0" w:space="0" w:color="auto" w:frame="1"/>
          <w:shd w:val="clear" w:color="auto" w:fill="FFFFFF"/>
          <w:lang w:eastAsia="en-US" w:bidi="ar-SA"/>
        </w:rPr>
        <w:t>. E</w:t>
      </w:r>
      <w:r w:rsidR="00CC4BB2" w:rsidRPr="005D27C7">
        <w:rPr>
          <w:rFonts w:asciiTheme="minorHAnsi" w:eastAsia="Times New Roman" w:hAnsiTheme="minorHAnsi" w:cstheme="minorHAnsi"/>
          <w:b/>
          <w:bCs/>
          <w:color w:val="000000" w:themeColor="text1"/>
          <w:bdr w:val="none" w:sz="0" w:space="0" w:color="auto" w:frame="1"/>
          <w:shd w:val="clear" w:color="auto" w:fill="FFFFFF"/>
          <w:lang w:eastAsia="en-US" w:bidi="ar-SA"/>
        </w:rPr>
        <w:t>arly applications are encouraged</w:t>
      </w:r>
      <w:r w:rsidRPr="005D27C7">
        <w:rPr>
          <w:rFonts w:asciiTheme="minorHAnsi" w:eastAsia="Times New Roman" w:hAnsiTheme="minorHAnsi" w:cstheme="minorHAnsi"/>
          <w:b/>
          <w:bCs/>
          <w:color w:val="000000" w:themeColor="text1"/>
          <w:bdr w:val="none" w:sz="0" w:space="0" w:color="auto" w:frame="1"/>
          <w:shd w:val="clear" w:color="auto" w:fill="FFFFFF"/>
          <w:lang w:eastAsia="en-US" w:bidi="ar-SA"/>
        </w:rPr>
        <w:t>, with</w:t>
      </w:r>
      <w:r w:rsidR="00CC4BB2" w:rsidRPr="005D27C7">
        <w:rPr>
          <w:rFonts w:asciiTheme="minorHAnsi" w:eastAsia="Times New Roman" w:hAnsiTheme="minorHAnsi" w:cstheme="minorHAnsi"/>
          <w:b/>
          <w:bCs/>
          <w:color w:val="000000" w:themeColor="text1"/>
          <w:bdr w:val="none" w:sz="0" w:space="0" w:color="auto" w:frame="1"/>
          <w:shd w:val="clear" w:color="auto" w:fill="FFFFFF"/>
          <w:lang w:eastAsia="en-US" w:bidi="ar-SA"/>
        </w:rPr>
        <w:t xml:space="preserve"> initial interviews for suitable candidates </w:t>
      </w:r>
      <w:r w:rsidRPr="005D27C7">
        <w:rPr>
          <w:rFonts w:asciiTheme="minorHAnsi" w:eastAsia="Times New Roman" w:hAnsiTheme="minorHAnsi" w:cstheme="minorHAnsi"/>
          <w:b/>
          <w:bCs/>
          <w:color w:val="000000" w:themeColor="text1"/>
          <w:bdr w:val="none" w:sz="0" w:space="0" w:color="auto" w:frame="1"/>
          <w:shd w:val="clear" w:color="auto" w:fill="FFFFFF"/>
          <w:lang w:eastAsia="en-US" w:bidi="ar-SA"/>
        </w:rPr>
        <w:t>taking</w:t>
      </w:r>
      <w:r w:rsidR="00CC4BB2" w:rsidRPr="005D27C7">
        <w:rPr>
          <w:rFonts w:asciiTheme="minorHAnsi" w:eastAsia="Times New Roman" w:hAnsiTheme="minorHAnsi" w:cstheme="minorHAnsi"/>
          <w:b/>
          <w:bCs/>
          <w:color w:val="000000" w:themeColor="text1"/>
          <w:bdr w:val="none" w:sz="0" w:space="0" w:color="auto" w:frame="1"/>
          <w:shd w:val="clear" w:color="auto" w:fill="FFFFFF"/>
          <w:lang w:eastAsia="en-US" w:bidi="ar-SA"/>
        </w:rPr>
        <w:t xml:space="preserve"> place immediately</w:t>
      </w:r>
      <w:r w:rsidR="00E37379">
        <w:rPr>
          <w:rFonts w:asciiTheme="minorHAnsi" w:eastAsia="Times New Roman" w:hAnsiTheme="minorHAnsi" w:cstheme="minorHAnsi"/>
          <w:b/>
          <w:bCs/>
          <w:color w:val="000000" w:themeColor="text1"/>
          <w:bdr w:val="none" w:sz="0" w:space="0" w:color="auto" w:frame="1"/>
          <w:shd w:val="clear" w:color="auto" w:fill="FFFFFF"/>
          <w:lang w:eastAsia="en-US" w:bidi="ar-SA"/>
        </w:rPr>
        <w:t>.</w:t>
      </w:r>
    </w:p>
    <w:p w14:paraId="2BBFCC25" w14:textId="4A78B274" w:rsidR="00CC4BB2" w:rsidRPr="00CC4BB2" w:rsidRDefault="00CC4BB2" w:rsidP="00CC4BB2">
      <w:pPr>
        <w:tabs>
          <w:tab w:val="left" w:pos="836"/>
          <w:tab w:val="left" w:pos="837"/>
        </w:tabs>
        <w:spacing w:before="2"/>
        <w:rPr>
          <w:sz w:val="24"/>
          <w:szCs w:val="24"/>
        </w:rPr>
      </w:pPr>
    </w:p>
    <w:sectPr w:rsidR="00CC4BB2" w:rsidRPr="00CC4BB2">
      <w:headerReference w:type="default" r:id="rId10"/>
      <w:type w:val="continuous"/>
      <w:pgSz w:w="11910" w:h="17340"/>
      <w:pgMar w:top="1560" w:right="96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9054" w14:textId="77777777" w:rsidR="00431BAE" w:rsidRDefault="00431BAE" w:rsidP="00CC4BB2">
      <w:r>
        <w:separator/>
      </w:r>
    </w:p>
  </w:endnote>
  <w:endnote w:type="continuationSeparator" w:id="0">
    <w:p w14:paraId="6E4A73E5" w14:textId="77777777" w:rsidR="00431BAE" w:rsidRDefault="00431BAE" w:rsidP="00CC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923F0" w14:textId="77777777" w:rsidR="00431BAE" w:rsidRDefault="00431BAE" w:rsidP="00CC4BB2">
      <w:r>
        <w:separator/>
      </w:r>
    </w:p>
  </w:footnote>
  <w:footnote w:type="continuationSeparator" w:id="0">
    <w:p w14:paraId="25B90C1C" w14:textId="77777777" w:rsidR="00431BAE" w:rsidRDefault="00431BAE" w:rsidP="00CC4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C10D" w14:textId="769D5DF4" w:rsidR="00CC4BB2" w:rsidRDefault="00CC4BB2" w:rsidP="00CC4BB2">
    <w:pPr>
      <w:pStyle w:val="Header"/>
      <w:jc w:val="center"/>
    </w:pPr>
    <w:r>
      <w:rPr>
        <w:rFonts w:ascii="Times New Roman"/>
        <w:noProof/>
        <w:sz w:val="20"/>
        <w:lang w:bidi="ar-SA"/>
      </w:rPr>
      <w:drawing>
        <wp:inline distT="0" distB="0" distL="0" distR="0" wp14:anchorId="0E2A586C" wp14:editId="098EE79A">
          <wp:extent cx="1388917" cy="219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88917" cy="219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55B"/>
    <w:multiLevelType w:val="hybridMultilevel"/>
    <w:tmpl w:val="FE849C30"/>
    <w:lvl w:ilvl="0" w:tplc="AF9EF6F6">
      <w:numFmt w:val="bullet"/>
      <w:lvlText w:val=""/>
      <w:lvlJc w:val="left"/>
      <w:pPr>
        <w:ind w:left="720" w:hanging="360"/>
      </w:pPr>
      <w:rPr>
        <w:rFonts w:ascii="Symbol" w:eastAsia="Calibr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D3A2B"/>
    <w:multiLevelType w:val="hybridMultilevel"/>
    <w:tmpl w:val="7DC8ED66"/>
    <w:lvl w:ilvl="0" w:tplc="FC062EF6">
      <w:numFmt w:val="bullet"/>
      <w:lvlText w:val=""/>
      <w:lvlJc w:val="left"/>
      <w:pPr>
        <w:ind w:left="836" w:hanging="360"/>
      </w:pPr>
      <w:rPr>
        <w:rFonts w:ascii="Symbol" w:eastAsia="Symbol" w:hAnsi="Symbol" w:cs="Symbol" w:hint="default"/>
        <w:w w:val="100"/>
        <w:sz w:val="24"/>
        <w:szCs w:val="24"/>
        <w:lang w:val="en-GB" w:eastAsia="en-GB" w:bidi="en-GB"/>
      </w:rPr>
    </w:lvl>
    <w:lvl w:ilvl="1" w:tplc="F46C8CCA">
      <w:numFmt w:val="bullet"/>
      <w:lvlText w:val="•"/>
      <w:lvlJc w:val="left"/>
      <w:pPr>
        <w:ind w:left="1736" w:hanging="360"/>
      </w:pPr>
      <w:rPr>
        <w:rFonts w:hint="default"/>
        <w:lang w:val="en-GB" w:eastAsia="en-GB" w:bidi="en-GB"/>
      </w:rPr>
    </w:lvl>
    <w:lvl w:ilvl="2" w:tplc="AE70695A">
      <w:numFmt w:val="bullet"/>
      <w:lvlText w:val="•"/>
      <w:lvlJc w:val="left"/>
      <w:pPr>
        <w:ind w:left="2633" w:hanging="360"/>
      </w:pPr>
      <w:rPr>
        <w:rFonts w:hint="default"/>
        <w:lang w:val="en-GB" w:eastAsia="en-GB" w:bidi="en-GB"/>
      </w:rPr>
    </w:lvl>
    <w:lvl w:ilvl="3" w:tplc="060659BC">
      <w:numFmt w:val="bullet"/>
      <w:lvlText w:val="•"/>
      <w:lvlJc w:val="left"/>
      <w:pPr>
        <w:ind w:left="3530" w:hanging="360"/>
      </w:pPr>
      <w:rPr>
        <w:rFonts w:hint="default"/>
        <w:lang w:val="en-GB" w:eastAsia="en-GB" w:bidi="en-GB"/>
      </w:rPr>
    </w:lvl>
    <w:lvl w:ilvl="4" w:tplc="F4D63F3C">
      <w:numFmt w:val="bullet"/>
      <w:lvlText w:val="•"/>
      <w:lvlJc w:val="left"/>
      <w:pPr>
        <w:ind w:left="4427" w:hanging="360"/>
      </w:pPr>
      <w:rPr>
        <w:rFonts w:hint="default"/>
        <w:lang w:val="en-GB" w:eastAsia="en-GB" w:bidi="en-GB"/>
      </w:rPr>
    </w:lvl>
    <w:lvl w:ilvl="5" w:tplc="44E68C2E">
      <w:numFmt w:val="bullet"/>
      <w:lvlText w:val="•"/>
      <w:lvlJc w:val="left"/>
      <w:pPr>
        <w:ind w:left="5324" w:hanging="360"/>
      </w:pPr>
      <w:rPr>
        <w:rFonts w:hint="default"/>
        <w:lang w:val="en-GB" w:eastAsia="en-GB" w:bidi="en-GB"/>
      </w:rPr>
    </w:lvl>
    <w:lvl w:ilvl="6" w:tplc="3006E14C">
      <w:numFmt w:val="bullet"/>
      <w:lvlText w:val="•"/>
      <w:lvlJc w:val="left"/>
      <w:pPr>
        <w:ind w:left="6220" w:hanging="360"/>
      </w:pPr>
      <w:rPr>
        <w:rFonts w:hint="default"/>
        <w:lang w:val="en-GB" w:eastAsia="en-GB" w:bidi="en-GB"/>
      </w:rPr>
    </w:lvl>
    <w:lvl w:ilvl="7" w:tplc="DBEEDF8E">
      <w:numFmt w:val="bullet"/>
      <w:lvlText w:val="•"/>
      <w:lvlJc w:val="left"/>
      <w:pPr>
        <w:ind w:left="7117" w:hanging="360"/>
      </w:pPr>
      <w:rPr>
        <w:rFonts w:hint="default"/>
        <w:lang w:val="en-GB" w:eastAsia="en-GB" w:bidi="en-GB"/>
      </w:rPr>
    </w:lvl>
    <w:lvl w:ilvl="8" w:tplc="00EEFA4A">
      <w:numFmt w:val="bullet"/>
      <w:lvlText w:val="•"/>
      <w:lvlJc w:val="left"/>
      <w:pPr>
        <w:ind w:left="8014" w:hanging="360"/>
      </w:pPr>
      <w:rPr>
        <w:rFonts w:hint="default"/>
        <w:lang w:val="en-GB" w:eastAsia="en-GB" w:bidi="en-GB"/>
      </w:rPr>
    </w:lvl>
  </w:abstractNum>
  <w:abstractNum w:abstractNumId="2" w15:restartNumberingAfterBreak="0">
    <w:nsid w:val="7AFD1E63"/>
    <w:multiLevelType w:val="hybridMultilevel"/>
    <w:tmpl w:val="084A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4F"/>
    <w:rsid w:val="0000721D"/>
    <w:rsid w:val="000136FA"/>
    <w:rsid w:val="000457C7"/>
    <w:rsid w:val="000466BC"/>
    <w:rsid w:val="00056E73"/>
    <w:rsid w:val="00071579"/>
    <w:rsid w:val="00093C4D"/>
    <w:rsid w:val="000A1DD6"/>
    <w:rsid w:val="000B5C9E"/>
    <w:rsid w:val="000D00EB"/>
    <w:rsid w:val="0015675F"/>
    <w:rsid w:val="001C665E"/>
    <w:rsid w:val="001F354D"/>
    <w:rsid w:val="0022616E"/>
    <w:rsid w:val="00240A51"/>
    <w:rsid w:val="002A7F70"/>
    <w:rsid w:val="00350E67"/>
    <w:rsid w:val="00395FB8"/>
    <w:rsid w:val="003B0652"/>
    <w:rsid w:val="003C1489"/>
    <w:rsid w:val="003C458E"/>
    <w:rsid w:val="003F7F6B"/>
    <w:rsid w:val="00431BAE"/>
    <w:rsid w:val="00434A2F"/>
    <w:rsid w:val="00481F0E"/>
    <w:rsid w:val="00490771"/>
    <w:rsid w:val="004926A9"/>
    <w:rsid w:val="004A3892"/>
    <w:rsid w:val="004C0FAC"/>
    <w:rsid w:val="004E2628"/>
    <w:rsid w:val="004E6A20"/>
    <w:rsid w:val="00522EAC"/>
    <w:rsid w:val="005D27C7"/>
    <w:rsid w:val="005F5F2D"/>
    <w:rsid w:val="00625CB5"/>
    <w:rsid w:val="006C3318"/>
    <w:rsid w:val="007011BF"/>
    <w:rsid w:val="00711927"/>
    <w:rsid w:val="00764102"/>
    <w:rsid w:val="007A7BD4"/>
    <w:rsid w:val="007D2B3E"/>
    <w:rsid w:val="007F5FA2"/>
    <w:rsid w:val="00801D71"/>
    <w:rsid w:val="00830D8E"/>
    <w:rsid w:val="00837EAD"/>
    <w:rsid w:val="00872087"/>
    <w:rsid w:val="00897EFE"/>
    <w:rsid w:val="008C640C"/>
    <w:rsid w:val="008D29D6"/>
    <w:rsid w:val="00905661"/>
    <w:rsid w:val="0094109B"/>
    <w:rsid w:val="0095664F"/>
    <w:rsid w:val="00983A03"/>
    <w:rsid w:val="009A4E48"/>
    <w:rsid w:val="00A81754"/>
    <w:rsid w:val="00A947C9"/>
    <w:rsid w:val="00AC204A"/>
    <w:rsid w:val="00B73A9F"/>
    <w:rsid w:val="00BA4B36"/>
    <w:rsid w:val="00BD636F"/>
    <w:rsid w:val="00BF5338"/>
    <w:rsid w:val="00C304DC"/>
    <w:rsid w:val="00C31260"/>
    <w:rsid w:val="00C320EF"/>
    <w:rsid w:val="00C6069F"/>
    <w:rsid w:val="00CC4BB2"/>
    <w:rsid w:val="00CD4718"/>
    <w:rsid w:val="00D002BB"/>
    <w:rsid w:val="00D2127B"/>
    <w:rsid w:val="00DC6A54"/>
    <w:rsid w:val="00E37379"/>
    <w:rsid w:val="00E47AB1"/>
    <w:rsid w:val="00EB2721"/>
    <w:rsid w:val="00ED17F0"/>
    <w:rsid w:val="00F6406C"/>
    <w:rsid w:val="00FA201C"/>
    <w:rsid w:val="00FD0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F69A"/>
  <w15:docId w15:val="{5B01FDCD-BC60-D745-9F4C-E55A7F3D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line="341" w:lineRule="exact"/>
      <w:ind w:left="2849"/>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pPr>
    <w:rPr>
      <w:sz w:val="24"/>
      <w:szCs w:val="24"/>
    </w:rPr>
  </w:style>
  <w:style w:type="paragraph" w:styleId="ListParagraph">
    <w:name w:val="List Paragraph"/>
    <w:basedOn w:val="Normal"/>
    <w:uiPriority w:val="1"/>
    <w:qFormat/>
    <w:pPr>
      <w:spacing w:line="305" w:lineRule="exact"/>
      <w:ind w:left="83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4BB2"/>
    <w:pPr>
      <w:tabs>
        <w:tab w:val="center" w:pos="4680"/>
        <w:tab w:val="right" w:pos="9360"/>
      </w:tabs>
    </w:pPr>
  </w:style>
  <w:style w:type="character" w:customStyle="1" w:styleId="HeaderChar">
    <w:name w:val="Header Char"/>
    <w:basedOn w:val="DefaultParagraphFont"/>
    <w:link w:val="Header"/>
    <w:uiPriority w:val="99"/>
    <w:rsid w:val="00CC4BB2"/>
    <w:rPr>
      <w:rFonts w:ascii="Calibri" w:eastAsia="Calibri" w:hAnsi="Calibri" w:cs="Calibri"/>
      <w:lang w:val="en-GB" w:eastAsia="en-GB" w:bidi="en-GB"/>
    </w:rPr>
  </w:style>
  <w:style w:type="paragraph" w:styleId="Footer">
    <w:name w:val="footer"/>
    <w:basedOn w:val="Normal"/>
    <w:link w:val="FooterChar"/>
    <w:uiPriority w:val="99"/>
    <w:unhideWhenUsed/>
    <w:rsid w:val="00CC4BB2"/>
    <w:pPr>
      <w:tabs>
        <w:tab w:val="center" w:pos="4680"/>
        <w:tab w:val="right" w:pos="9360"/>
      </w:tabs>
    </w:pPr>
  </w:style>
  <w:style w:type="character" w:customStyle="1" w:styleId="FooterChar">
    <w:name w:val="Footer Char"/>
    <w:basedOn w:val="DefaultParagraphFont"/>
    <w:link w:val="Footer"/>
    <w:uiPriority w:val="99"/>
    <w:rsid w:val="00CC4BB2"/>
    <w:rPr>
      <w:rFonts w:ascii="Calibri" w:eastAsia="Calibri" w:hAnsi="Calibri" w:cs="Calibri"/>
      <w:lang w:val="en-GB" w:eastAsia="en-GB" w:bidi="en-GB"/>
    </w:rPr>
  </w:style>
  <w:style w:type="character" w:styleId="Hyperlink">
    <w:name w:val="Hyperlink"/>
    <w:basedOn w:val="DefaultParagraphFont"/>
    <w:uiPriority w:val="99"/>
    <w:unhideWhenUsed/>
    <w:rsid w:val="00CC4BB2"/>
    <w:rPr>
      <w:color w:val="0000FF" w:themeColor="hyperlink"/>
      <w:u w:val="single"/>
    </w:rPr>
  </w:style>
  <w:style w:type="character" w:customStyle="1" w:styleId="UnresolvedMention1">
    <w:name w:val="Unresolved Mention1"/>
    <w:basedOn w:val="DefaultParagraphFont"/>
    <w:uiPriority w:val="99"/>
    <w:semiHidden/>
    <w:unhideWhenUsed/>
    <w:rsid w:val="00A81754"/>
    <w:rPr>
      <w:color w:val="605E5C"/>
      <w:shd w:val="clear" w:color="auto" w:fill="E1DFDD"/>
    </w:rPr>
  </w:style>
  <w:style w:type="paragraph" w:styleId="Revision">
    <w:name w:val="Revision"/>
    <w:hidden/>
    <w:uiPriority w:val="99"/>
    <w:semiHidden/>
    <w:rsid w:val="00BA4B36"/>
    <w:pPr>
      <w:widowControl/>
      <w:autoSpaceDE/>
      <w:autoSpaceDN/>
    </w:pPr>
    <w:rPr>
      <w:rFonts w:ascii="Calibri" w:eastAsia="Calibri" w:hAnsi="Calibri" w:cs="Calibri"/>
      <w:lang w:val="en-GB" w:eastAsia="en-GB" w:bidi="en-GB"/>
    </w:rPr>
  </w:style>
  <w:style w:type="character" w:customStyle="1" w:styleId="UnresolvedMention2">
    <w:name w:val="Unresolved Mention2"/>
    <w:basedOn w:val="DefaultParagraphFont"/>
    <w:uiPriority w:val="99"/>
    <w:semiHidden/>
    <w:unhideWhenUsed/>
    <w:rsid w:val="007A7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15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ece@grllegal.com" TargetMode="External"/><Relationship Id="rId3" Type="http://schemas.openxmlformats.org/officeDocument/2006/relationships/settings" Target="settings.xml"/><Relationship Id="rId7" Type="http://schemas.openxmlformats.org/officeDocument/2006/relationships/hyperlink" Target="mailto:mcurness@grlleg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grlleg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curness</dc:creator>
  <cp:lastModifiedBy>Howard Rayner</cp:lastModifiedBy>
  <cp:revision>2</cp:revision>
  <dcterms:created xsi:type="dcterms:W3CDTF">2021-11-12T17:58:00Z</dcterms:created>
  <dcterms:modified xsi:type="dcterms:W3CDTF">2021-11-12T17:58:00Z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for Office 365</vt:lpwstr>
  </property>
  <property fmtid="{D5CDD505-2E9C-101B-9397-08002B2CF9AE}" pid="4" name="LastSaved">
    <vt:filetime>2019-10-14T00:00:00Z</vt:filetime>
  </property>
</Properties>
</file>